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A3D" w:rsidRDefault="00037387" w:rsidP="00037387">
      <w:pPr>
        <w:jc w:val="center"/>
        <w:rPr>
          <w:color w:val="0070C0"/>
          <w:sz w:val="96"/>
          <w:szCs w:val="96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6457950" cy="7086600"/>
            <wp:effectExtent l="0" t="0" r="19050" b="2540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572141" w:rsidRDefault="00572141" w:rsidP="00572141">
      <w:pPr>
        <w:jc w:val="center"/>
        <w:rPr>
          <w:color w:val="007E39"/>
          <w:sz w:val="96"/>
          <w:szCs w:val="96"/>
        </w:rPr>
      </w:pPr>
      <w:r>
        <w:rPr>
          <w:color w:val="007E39"/>
          <w:sz w:val="96"/>
          <w:szCs w:val="96"/>
        </w:rPr>
        <w:t>Green</w:t>
      </w:r>
    </w:p>
    <w:p w:rsidR="00572141" w:rsidRDefault="00572141" w:rsidP="00572141">
      <w:pPr>
        <w:jc w:val="center"/>
        <w:rPr>
          <w:sz w:val="52"/>
          <w:szCs w:val="52"/>
        </w:rPr>
      </w:pPr>
    </w:p>
    <w:p w:rsidR="00FF5965" w:rsidRPr="00572141" w:rsidRDefault="00520AF9" w:rsidP="00572141">
      <w:pPr>
        <w:jc w:val="center"/>
        <w:rPr>
          <w:color w:val="007E39"/>
          <w:sz w:val="96"/>
          <w:szCs w:val="96"/>
        </w:rPr>
      </w:pPr>
      <w:r>
        <w:rPr>
          <w:sz w:val="52"/>
          <w:szCs w:val="52"/>
        </w:rPr>
        <w:lastRenderedPageBreak/>
        <w:t xml:space="preserve">Overview for </w:t>
      </w:r>
      <w:r w:rsidR="006B0287">
        <w:rPr>
          <w:color w:val="007E39"/>
          <w:sz w:val="52"/>
          <w:szCs w:val="52"/>
        </w:rPr>
        <w:t>Green: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Quality conscious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Future focused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Improvement oriented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Very analytical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Systematic approach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Thorough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Persistent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Knowledgeable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Conscientious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Weighs pros and cons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Investigative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Precise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Determined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Inquisitive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Logical and rational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Looks for general principles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Conceptual and insightful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Seeks wisdom or enlightenment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Seeks the big picture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Insures accuracy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Emotional self-control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Enlivened by work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Ingenious and inventive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Needs independence and private time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Strategic thinker and innovative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Sets high standards and expectations</w:t>
      </w:r>
    </w:p>
    <w:p w:rsidR="006B0287" w:rsidRPr="006B0287" w:rsidRDefault="006B0287" w:rsidP="006B0287">
      <w:pPr>
        <w:pStyle w:val="ListParagraph"/>
        <w:numPr>
          <w:ilvl w:val="0"/>
          <w:numId w:val="8"/>
        </w:numPr>
        <w:jc w:val="center"/>
        <w:rPr>
          <w:color w:val="007E39"/>
          <w:sz w:val="36"/>
          <w:szCs w:val="36"/>
        </w:rPr>
      </w:pPr>
      <w:r>
        <w:rPr>
          <w:sz w:val="36"/>
          <w:szCs w:val="36"/>
        </w:rPr>
        <w:t>Strives to improve competency</w:t>
      </w:r>
    </w:p>
    <w:p w:rsidR="006B0287" w:rsidRPr="006B0287" w:rsidRDefault="006B0287" w:rsidP="006B0287">
      <w:pPr>
        <w:pStyle w:val="ListParagraph"/>
        <w:rPr>
          <w:color w:val="007E39"/>
          <w:sz w:val="36"/>
          <w:szCs w:val="36"/>
        </w:rPr>
      </w:pPr>
    </w:p>
    <w:p w:rsidR="00014010" w:rsidRPr="00AE33E6" w:rsidRDefault="00014010" w:rsidP="00FF5965">
      <w:pPr>
        <w:rPr>
          <w:color w:val="007E39"/>
          <w:sz w:val="44"/>
          <w:szCs w:val="44"/>
        </w:rPr>
      </w:pPr>
      <w:r w:rsidRPr="00FF5965">
        <w:rPr>
          <w:sz w:val="44"/>
          <w:szCs w:val="44"/>
        </w:rPr>
        <w:t xml:space="preserve">Favorable workplace conditions for </w:t>
      </w:r>
      <w:r w:rsidR="00AE33E6">
        <w:rPr>
          <w:color w:val="007E39"/>
          <w:sz w:val="44"/>
          <w:szCs w:val="44"/>
        </w:rPr>
        <w:t>Green:</w:t>
      </w:r>
    </w:p>
    <w:p w:rsidR="00FF5965" w:rsidRPr="00061B50" w:rsidRDefault="00AE33E6" w:rsidP="0001401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061B50">
        <w:rPr>
          <w:sz w:val="32"/>
          <w:szCs w:val="32"/>
        </w:rPr>
        <w:t>Unstructured</w:t>
      </w:r>
    </w:p>
    <w:p w:rsidR="00AE33E6" w:rsidRPr="00061B50" w:rsidRDefault="00AE33E6" w:rsidP="0001401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061B50">
        <w:rPr>
          <w:sz w:val="32"/>
          <w:szCs w:val="32"/>
        </w:rPr>
        <w:t>High tech and scientific</w:t>
      </w:r>
    </w:p>
    <w:p w:rsidR="00AE33E6" w:rsidRPr="00061B50" w:rsidRDefault="00AE33E6" w:rsidP="0001401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061B50">
        <w:rPr>
          <w:sz w:val="32"/>
          <w:szCs w:val="32"/>
        </w:rPr>
        <w:t>Challenging and innovative</w:t>
      </w:r>
    </w:p>
    <w:p w:rsidR="00AE33E6" w:rsidRPr="00061B50" w:rsidRDefault="00AE33E6" w:rsidP="0001401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061B50">
        <w:rPr>
          <w:sz w:val="32"/>
          <w:szCs w:val="32"/>
        </w:rPr>
        <w:t>Flexible as to time and organization</w:t>
      </w:r>
    </w:p>
    <w:p w:rsidR="00AE33E6" w:rsidRPr="00061B50" w:rsidRDefault="00AE33E6" w:rsidP="0001401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061B50">
        <w:rPr>
          <w:sz w:val="32"/>
          <w:szCs w:val="32"/>
        </w:rPr>
        <w:t>Permits independent work</w:t>
      </w:r>
    </w:p>
    <w:p w:rsidR="00AE33E6" w:rsidRPr="00061B50" w:rsidRDefault="00AE33E6" w:rsidP="0001401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061B50">
        <w:rPr>
          <w:sz w:val="32"/>
          <w:szCs w:val="32"/>
        </w:rPr>
        <w:t>Involves problem solving, exploration, and innovation</w:t>
      </w:r>
    </w:p>
    <w:p w:rsidR="00AE33E6" w:rsidRPr="00061B50" w:rsidRDefault="00AE33E6" w:rsidP="0001401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061B50">
        <w:rPr>
          <w:sz w:val="32"/>
          <w:szCs w:val="32"/>
        </w:rPr>
        <w:t>Permits debate and discussion and allows employees to ask “why”</w:t>
      </w:r>
    </w:p>
    <w:p w:rsidR="00AE33E6" w:rsidRPr="00061B50" w:rsidRDefault="00AE33E6" w:rsidP="0001401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061B50">
        <w:rPr>
          <w:sz w:val="32"/>
          <w:szCs w:val="32"/>
        </w:rPr>
        <w:t>Provides clearly-defined performance expectations</w:t>
      </w:r>
    </w:p>
    <w:p w:rsidR="00AE33E6" w:rsidRPr="00061B50" w:rsidRDefault="00AE33E6" w:rsidP="0001401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061B50">
        <w:rPr>
          <w:sz w:val="32"/>
          <w:szCs w:val="32"/>
        </w:rPr>
        <w:t>Values quality and accuracy</w:t>
      </w:r>
    </w:p>
    <w:p w:rsidR="00AE33E6" w:rsidRPr="00061B50" w:rsidRDefault="00AE33E6" w:rsidP="0001401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061B50">
        <w:rPr>
          <w:sz w:val="32"/>
          <w:szCs w:val="32"/>
        </w:rPr>
        <w:t>Provides opportunities to demonstrate subject matter expertise</w:t>
      </w:r>
    </w:p>
    <w:p w:rsidR="00AE33E6" w:rsidRPr="00061B50" w:rsidRDefault="00061B50" w:rsidP="0001401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061B50">
        <w:rPr>
          <w:sz w:val="32"/>
          <w:szCs w:val="32"/>
        </w:rPr>
        <w:t>Shows control over factors that affect performance</w:t>
      </w:r>
    </w:p>
    <w:p w:rsidR="00061B50" w:rsidRPr="00061B50" w:rsidRDefault="00061B50" w:rsidP="0001401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061B50">
        <w:rPr>
          <w:sz w:val="32"/>
          <w:szCs w:val="32"/>
        </w:rPr>
        <w:t>Recognition for ideas and intellectual competencies</w:t>
      </w:r>
    </w:p>
    <w:p w:rsidR="00061B50" w:rsidRDefault="00061B50" w:rsidP="00FF5965">
      <w:pPr>
        <w:rPr>
          <w:sz w:val="44"/>
          <w:szCs w:val="44"/>
        </w:rPr>
      </w:pPr>
    </w:p>
    <w:p w:rsidR="00FF5965" w:rsidRDefault="00FF5965" w:rsidP="00FF5965">
      <w:pPr>
        <w:rPr>
          <w:sz w:val="44"/>
          <w:szCs w:val="44"/>
        </w:rPr>
      </w:pPr>
      <w:r>
        <w:rPr>
          <w:sz w:val="44"/>
          <w:szCs w:val="44"/>
        </w:rPr>
        <w:t xml:space="preserve">Strengths </w:t>
      </w:r>
      <w:r w:rsidR="00061B50">
        <w:rPr>
          <w:color w:val="007E39"/>
          <w:sz w:val="44"/>
          <w:szCs w:val="44"/>
        </w:rPr>
        <w:t>Greens</w:t>
      </w:r>
      <w:r>
        <w:rPr>
          <w:sz w:val="44"/>
          <w:szCs w:val="44"/>
        </w:rPr>
        <w:t xml:space="preserve"> bring to the workplace</w:t>
      </w:r>
    </w:p>
    <w:p w:rsidR="00FF5965" w:rsidRPr="00061B50" w:rsidRDefault="00061B50" w:rsidP="00FF5965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061B50">
        <w:rPr>
          <w:sz w:val="32"/>
          <w:szCs w:val="32"/>
        </w:rPr>
        <w:t>Focus on mission of organization</w:t>
      </w:r>
    </w:p>
    <w:p w:rsidR="00061B50" w:rsidRPr="00061B50" w:rsidRDefault="00061B50" w:rsidP="00FF5965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061B50">
        <w:rPr>
          <w:sz w:val="32"/>
          <w:szCs w:val="32"/>
        </w:rPr>
        <w:t>Build conceptual frameworks or systems</w:t>
      </w:r>
    </w:p>
    <w:p w:rsidR="00061B50" w:rsidRPr="00061B50" w:rsidRDefault="00061B50" w:rsidP="00FF5965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061B50">
        <w:rPr>
          <w:sz w:val="32"/>
          <w:szCs w:val="32"/>
        </w:rPr>
        <w:t>Look at the world and see new possibilities, meanings and system relationships</w:t>
      </w:r>
    </w:p>
    <w:p w:rsidR="00061B50" w:rsidRPr="00061B50" w:rsidRDefault="00061B50" w:rsidP="00FF5965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061B50">
        <w:rPr>
          <w:sz w:val="32"/>
          <w:szCs w:val="32"/>
        </w:rPr>
        <w:t>Examine consequences analytically and impersonally</w:t>
      </w:r>
    </w:p>
    <w:p w:rsidR="00061B50" w:rsidRPr="00061B50" w:rsidRDefault="00061B50" w:rsidP="00FF5965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061B50">
        <w:rPr>
          <w:sz w:val="32"/>
          <w:szCs w:val="32"/>
        </w:rPr>
        <w:t>Architects of change</w:t>
      </w:r>
    </w:p>
    <w:p w:rsidR="00061B50" w:rsidRPr="00061B50" w:rsidRDefault="00061B50" w:rsidP="00FF5965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061B50">
        <w:rPr>
          <w:sz w:val="32"/>
          <w:szCs w:val="32"/>
        </w:rPr>
        <w:t>Conceptualizing and designing especially with regard to organizational change</w:t>
      </w:r>
    </w:p>
    <w:p w:rsidR="00061B50" w:rsidRPr="00061B50" w:rsidRDefault="00061B50" w:rsidP="00FF5965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061B50">
        <w:rPr>
          <w:sz w:val="32"/>
          <w:szCs w:val="32"/>
        </w:rPr>
        <w:t>Setting high standards</w:t>
      </w:r>
    </w:p>
    <w:p w:rsidR="00061B50" w:rsidRPr="00061B50" w:rsidRDefault="00061B50" w:rsidP="00FF5965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061B50">
        <w:rPr>
          <w:sz w:val="32"/>
          <w:szCs w:val="32"/>
        </w:rPr>
        <w:t>Can see the core of complex issues or problems</w:t>
      </w:r>
    </w:p>
    <w:p w:rsidR="00061B50" w:rsidRPr="00061B50" w:rsidRDefault="00061B50" w:rsidP="00061B5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061B50">
        <w:rPr>
          <w:sz w:val="32"/>
          <w:szCs w:val="32"/>
        </w:rPr>
        <w:t>Sees the larger picture</w:t>
      </w:r>
    </w:p>
    <w:p w:rsidR="005024D4" w:rsidRDefault="005024D4" w:rsidP="005024D4">
      <w:pPr>
        <w:ind w:left="360"/>
        <w:jc w:val="center"/>
        <w:rPr>
          <w:color w:val="00B050"/>
          <w:sz w:val="52"/>
          <w:szCs w:val="52"/>
        </w:rPr>
      </w:pPr>
      <w:r>
        <w:rPr>
          <w:color w:val="00B050"/>
          <w:sz w:val="96"/>
          <w:szCs w:val="96"/>
        </w:rPr>
        <w:lastRenderedPageBreak/>
        <w:t>Green</w:t>
      </w:r>
    </w:p>
    <w:p w:rsidR="005024D4" w:rsidRDefault="005024D4" w:rsidP="005024D4">
      <w:pPr>
        <w:ind w:left="360"/>
        <w:rPr>
          <w:sz w:val="36"/>
          <w:szCs w:val="36"/>
        </w:rPr>
      </w:pPr>
      <w:r>
        <w:rPr>
          <w:sz w:val="52"/>
          <w:szCs w:val="52"/>
        </w:rPr>
        <w:t>What You See:</w:t>
      </w:r>
    </w:p>
    <w:p w:rsidR="005024D4" w:rsidRDefault="005024D4" w:rsidP="005024D4">
      <w:pPr>
        <w:pStyle w:val="ListParagraph"/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Does not show emotion easily</w:t>
      </w:r>
    </w:p>
    <w:p w:rsidR="005024D4" w:rsidRDefault="005024D4" w:rsidP="005024D4">
      <w:pPr>
        <w:pStyle w:val="ListParagraph"/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Business like and serious in manner</w:t>
      </w:r>
    </w:p>
    <w:p w:rsidR="005024D4" w:rsidRDefault="005024D4" w:rsidP="005024D4">
      <w:pPr>
        <w:pStyle w:val="ListParagraph"/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May not appear casual or friendly</w:t>
      </w:r>
    </w:p>
    <w:p w:rsidR="005024D4" w:rsidRDefault="005024D4" w:rsidP="005024D4">
      <w:pPr>
        <w:pStyle w:val="ListParagraph"/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Acts in a more formal manner</w:t>
      </w:r>
    </w:p>
    <w:p w:rsidR="005024D4" w:rsidRDefault="005024D4" w:rsidP="005024D4">
      <w:pPr>
        <w:pStyle w:val="ListParagraph"/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Appearance may be more unconventional</w:t>
      </w:r>
    </w:p>
    <w:p w:rsidR="005024D4" w:rsidRDefault="005024D4" w:rsidP="005024D4">
      <w:pPr>
        <w:pStyle w:val="ListParagraph"/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Gestures from the head</w:t>
      </w:r>
    </w:p>
    <w:p w:rsidR="005024D4" w:rsidRDefault="005024D4" w:rsidP="005024D4">
      <w:pPr>
        <w:pStyle w:val="ListParagraph"/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May be more quiet in manner</w:t>
      </w:r>
    </w:p>
    <w:p w:rsidR="005024D4" w:rsidRDefault="005024D4" w:rsidP="005024D4">
      <w:pPr>
        <w:pStyle w:val="ListParagraph"/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Hand movements are used to explain or show models, etc.</w:t>
      </w:r>
    </w:p>
    <w:p w:rsidR="005024D4" w:rsidRDefault="005024D4" w:rsidP="005024D4">
      <w:pPr>
        <w:rPr>
          <w:sz w:val="36"/>
          <w:szCs w:val="36"/>
        </w:rPr>
      </w:pPr>
      <w:r>
        <w:rPr>
          <w:sz w:val="52"/>
          <w:szCs w:val="52"/>
        </w:rPr>
        <w:t>What You Hear:</w:t>
      </w:r>
    </w:p>
    <w:p w:rsidR="005024D4" w:rsidRDefault="005024D4" w:rsidP="005024D4">
      <w:pPr>
        <w:pStyle w:val="ListParagraph"/>
        <w:numPr>
          <w:ilvl w:val="0"/>
          <w:numId w:val="10"/>
        </w:numPr>
        <w:rPr>
          <w:sz w:val="36"/>
          <w:szCs w:val="36"/>
        </w:rPr>
      </w:pPr>
      <w:r>
        <w:rPr>
          <w:sz w:val="36"/>
          <w:szCs w:val="36"/>
        </w:rPr>
        <w:t>Asks many questions</w:t>
      </w:r>
    </w:p>
    <w:p w:rsidR="005024D4" w:rsidRDefault="005024D4" w:rsidP="005024D4">
      <w:pPr>
        <w:pStyle w:val="ListParagraph"/>
        <w:numPr>
          <w:ilvl w:val="0"/>
          <w:numId w:val="10"/>
        </w:numPr>
        <w:rPr>
          <w:sz w:val="36"/>
          <w:szCs w:val="36"/>
        </w:rPr>
      </w:pPr>
      <w:r>
        <w:rPr>
          <w:sz w:val="36"/>
          <w:szCs w:val="36"/>
        </w:rPr>
        <w:t>May want to establish credibility of the speaker</w:t>
      </w:r>
    </w:p>
    <w:p w:rsidR="005024D4" w:rsidRDefault="005024D4" w:rsidP="005024D4">
      <w:pPr>
        <w:pStyle w:val="ListParagraph"/>
        <w:numPr>
          <w:ilvl w:val="0"/>
          <w:numId w:val="10"/>
        </w:numPr>
        <w:rPr>
          <w:sz w:val="36"/>
          <w:szCs w:val="36"/>
        </w:rPr>
      </w:pPr>
      <w:r>
        <w:rPr>
          <w:sz w:val="36"/>
          <w:szCs w:val="36"/>
        </w:rPr>
        <w:t>Voice is modulated – does not communicate emotion</w:t>
      </w:r>
    </w:p>
    <w:p w:rsidR="005024D4" w:rsidRDefault="005024D4" w:rsidP="005024D4">
      <w:pPr>
        <w:pStyle w:val="ListParagraph"/>
        <w:numPr>
          <w:ilvl w:val="0"/>
          <w:numId w:val="10"/>
        </w:numPr>
        <w:rPr>
          <w:sz w:val="36"/>
          <w:szCs w:val="36"/>
        </w:rPr>
      </w:pPr>
      <w:r>
        <w:rPr>
          <w:sz w:val="36"/>
          <w:szCs w:val="36"/>
        </w:rPr>
        <w:t>May not always respond immediately – needs to think about it</w:t>
      </w:r>
    </w:p>
    <w:p w:rsidR="005024D4" w:rsidRDefault="005024D4" w:rsidP="005024D4">
      <w:pPr>
        <w:pStyle w:val="ListParagraph"/>
        <w:numPr>
          <w:ilvl w:val="0"/>
          <w:numId w:val="10"/>
        </w:numPr>
        <w:rPr>
          <w:sz w:val="36"/>
          <w:szCs w:val="36"/>
        </w:rPr>
      </w:pPr>
      <w:r>
        <w:rPr>
          <w:sz w:val="36"/>
          <w:szCs w:val="36"/>
        </w:rPr>
        <w:t>Will respond negatively to incorrect information</w:t>
      </w:r>
    </w:p>
    <w:p w:rsidR="005024D4" w:rsidRDefault="005024D4" w:rsidP="005024D4">
      <w:pPr>
        <w:pStyle w:val="ListParagraph"/>
        <w:numPr>
          <w:ilvl w:val="0"/>
          <w:numId w:val="10"/>
        </w:numPr>
        <w:rPr>
          <w:sz w:val="36"/>
          <w:szCs w:val="36"/>
        </w:rPr>
      </w:pPr>
      <w:r>
        <w:rPr>
          <w:sz w:val="36"/>
          <w:szCs w:val="36"/>
        </w:rPr>
        <w:t>May point out errors or mistakes quickly</w:t>
      </w:r>
    </w:p>
    <w:p w:rsidR="005024D4" w:rsidRDefault="005024D4" w:rsidP="005024D4">
      <w:pPr>
        <w:pStyle w:val="ListParagraph"/>
        <w:numPr>
          <w:ilvl w:val="0"/>
          <w:numId w:val="10"/>
        </w:numPr>
        <w:rPr>
          <w:sz w:val="36"/>
          <w:szCs w:val="36"/>
        </w:rPr>
      </w:pPr>
      <w:r>
        <w:rPr>
          <w:sz w:val="36"/>
          <w:szCs w:val="36"/>
        </w:rPr>
        <w:t>May want to improve on ideas shared in conversation</w:t>
      </w:r>
    </w:p>
    <w:p w:rsidR="005024D4" w:rsidRDefault="005024D4" w:rsidP="005024D4">
      <w:pPr>
        <w:pStyle w:val="ListParagraph"/>
        <w:numPr>
          <w:ilvl w:val="0"/>
          <w:numId w:val="10"/>
        </w:numPr>
        <w:rPr>
          <w:sz w:val="36"/>
          <w:szCs w:val="36"/>
        </w:rPr>
      </w:pPr>
      <w:r>
        <w:rPr>
          <w:sz w:val="36"/>
          <w:szCs w:val="36"/>
        </w:rPr>
        <w:t>Will act irritated if asked to rephrase</w:t>
      </w:r>
    </w:p>
    <w:p w:rsidR="005024D4" w:rsidRDefault="005024D4" w:rsidP="005024D4">
      <w:pPr>
        <w:pStyle w:val="ListParagraph"/>
        <w:numPr>
          <w:ilvl w:val="0"/>
          <w:numId w:val="10"/>
        </w:numPr>
        <w:rPr>
          <w:sz w:val="36"/>
          <w:szCs w:val="36"/>
        </w:rPr>
      </w:pPr>
      <w:r>
        <w:rPr>
          <w:sz w:val="36"/>
          <w:szCs w:val="36"/>
        </w:rPr>
        <w:t>Uses sequential dialogue</w:t>
      </w:r>
    </w:p>
    <w:p w:rsidR="005024D4" w:rsidRDefault="005024D4" w:rsidP="005024D4">
      <w:pPr>
        <w:pStyle w:val="ListParagraph"/>
        <w:numPr>
          <w:ilvl w:val="0"/>
          <w:numId w:val="10"/>
        </w:numPr>
        <w:rPr>
          <w:sz w:val="36"/>
          <w:szCs w:val="36"/>
        </w:rPr>
      </w:pPr>
      <w:r>
        <w:rPr>
          <w:sz w:val="36"/>
          <w:szCs w:val="36"/>
        </w:rPr>
        <w:t>May be brief and concise</w:t>
      </w:r>
    </w:p>
    <w:p w:rsidR="005024D4" w:rsidRDefault="005024D4" w:rsidP="005024D4">
      <w:pPr>
        <w:ind w:left="360"/>
        <w:rPr>
          <w:sz w:val="36"/>
          <w:szCs w:val="36"/>
        </w:rPr>
      </w:pPr>
    </w:p>
    <w:p w:rsidR="005024D4" w:rsidRDefault="005024D4" w:rsidP="005024D4">
      <w:pPr>
        <w:ind w:left="360"/>
        <w:jc w:val="center"/>
        <w:rPr>
          <w:color w:val="00B050"/>
          <w:sz w:val="32"/>
          <w:szCs w:val="32"/>
        </w:rPr>
      </w:pPr>
      <w:r>
        <w:rPr>
          <w:sz w:val="56"/>
          <w:szCs w:val="56"/>
        </w:rPr>
        <w:lastRenderedPageBreak/>
        <w:t xml:space="preserve">Stresses for </w:t>
      </w:r>
      <w:r>
        <w:rPr>
          <w:color w:val="00B050"/>
          <w:sz w:val="56"/>
          <w:szCs w:val="56"/>
        </w:rPr>
        <w:t>Green: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Incompetence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Unclear mission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Unclear expectations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Little time to analyze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Making quick decisions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Rules that block strategy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Lack of a system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Unfairness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Time deadlines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Schedules that make little sense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Routine work or projects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Restrictions and/or limitations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Too many projects or details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Repetition or redundancy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Errors or oversights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Ignored recommendations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Emotional outbursts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Failure to support systems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Interpersonal conflicts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Execution and follow-through</w:t>
      </w:r>
    </w:p>
    <w:p w:rsidR="005024D4" w:rsidRPr="009B1794" w:rsidRDefault="005024D4" w:rsidP="009B179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Challenge incorrect information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Improving on ideas shared in conversation</w:t>
      </w:r>
    </w:p>
    <w:p w:rsidR="005024D4" w:rsidRPr="005024D4" w:rsidRDefault="005024D4" w:rsidP="005024D4">
      <w:pPr>
        <w:pStyle w:val="ListParagraph"/>
        <w:numPr>
          <w:ilvl w:val="0"/>
          <w:numId w:val="11"/>
        </w:numPr>
        <w:rPr>
          <w:sz w:val="32"/>
          <w:szCs w:val="32"/>
        </w:rPr>
      </w:pPr>
      <w:r>
        <w:rPr>
          <w:sz w:val="28"/>
          <w:szCs w:val="28"/>
        </w:rPr>
        <w:t>Irritated if asked to rephrase or repeat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B1794" w:rsidTr="009B1794">
        <w:tc>
          <w:tcPr>
            <w:tcW w:w="4788" w:type="dxa"/>
          </w:tcPr>
          <w:p w:rsidR="009B1794" w:rsidRPr="009B1794" w:rsidRDefault="009B1794" w:rsidP="009B1794">
            <w:pPr>
              <w:jc w:val="center"/>
              <w:rPr>
                <w:color w:val="00B05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Negative ways to see </w:t>
            </w:r>
            <w:r>
              <w:rPr>
                <w:color w:val="00B050"/>
                <w:sz w:val="28"/>
                <w:szCs w:val="28"/>
              </w:rPr>
              <w:t>Green</w:t>
            </w:r>
          </w:p>
        </w:tc>
        <w:tc>
          <w:tcPr>
            <w:tcW w:w="4788" w:type="dxa"/>
          </w:tcPr>
          <w:p w:rsidR="009B1794" w:rsidRPr="009B1794" w:rsidRDefault="009B1794" w:rsidP="009B1794">
            <w:pPr>
              <w:jc w:val="center"/>
              <w:rPr>
                <w:color w:val="00B05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Positive ways to see </w:t>
            </w:r>
            <w:r>
              <w:rPr>
                <w:color w:val="00B050"/>
                <w:sz w:val="28"/>
                <w:szCs w:val="28"/>
              </w:rPr>
              <w:t>Green</w:t>
            </w:r>
          </w:p>
        </w:tc>
      </w:tr>
      <w:tr w:rsidR="009B1794" w:rsidTr="009B1794"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They think they are superior beings; intellectual snob</w:t>
            </w:r>
          </w:p>
        </w:tc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Will have a superior intellect because they will avoid the things they don’t do well</w:t>
            </w:r>
          </w:p>
        </w:tc>
      </w:tr>
      <w:tr w:rsidR="009B1794" w:rsidTr="009B1794"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Arrogant</w:t>
            </w:r>
          </w:p>
        </w:tc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Right a remarkable percent of the time</w:t>
            </w:r>
          </w:p>
        </w:tc>
      </w:tr>
      <w:tr w:rsidR="009B1794" w:rsidTr="009B1794"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Heartless</w:t>
            </w:r>
          </w:p>
        </w:tc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Tough-minded</w:t>
            </w:r>
          </w:p>
        </w:tc>
      </w:tr>
      <w:tr w:rsidR="009B1794" w:rsidTr="009B1794"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Don’t care about people</w:t>
            </w:r>
          </w:p>
        </w:tc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Efficient</w:t>
            </w:r>
          </w:p>
        </w:tc>
      </w:tr>
      <w:tr w:rsidR="009B1794" w:rsidTr="009B1794"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Ruthless</w:t>
            </w:r>
          </w:p>
        </w:tc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Powerful</w:t>
            </w:r>
          </w:p>
        </w:tc>
      </w:tr>
      <w:tr w:rsidR="009B1794" w:rsidTr="009B1794"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Unrealistic</w:t>
            </w:r>
          </w:p>
        </w:tc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Creative, visionary</w:t>
            </w:r>
          </w:p>
        </w:tc>
      </w:tr>
      <w:tr w:rsidR="009B1794" w:rsidTr="009B1794"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Eccentric, weird, poor dresser</w:t>
            </w:r>
          </w:p>
        </w:tc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Original, unique</w:t>
            </w:r>
          </w:p>
        </w:tc>
      </w:tr>
      <w:tr w:rsidR="009B1794" w:rsidTr="009B1794"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Emotionally controlled, repressed</w:t>
            </w:r>
          </w:p>
        </w:tc>
        <w:tc>
          <w:tcPr>
            <w:tcW w:w="4788" w:type="dxa"/>
          </w:tcPr>
          <w:p w:rsidR="009B1794" w:rsidRDefault="009B1794" w:rsidP="009B1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Eminently reasonable</w:t>
            </w:r>
          </w:p>
        </w:tc>
      </w:tr>
    </w:tbl>
    <w:p w:rsidR="005024D4" w:rsidRDefault="009B1794" w:rsidP="009B1794">
      <w:pPr>
        <w:jc w:val="center"/>
        <w:rPr>
          <w:sz w:val="36"/>
          <w:szCs w:val="36"/>
        </w:rPr>
      </w:pPr>
      <w:r>
        <w:rPr>
          <w:sz w:val="56"/>
          <w:szCs w:val="56"/>
        </w:rPr>
        <w:lastRenderedPageBreak/>
        <w:t xml:space="preserve">Strategies for </w:t>
      </w:r>
      <w:r>
        <w:rPr>
          <w:color w:val="00B050"/>
          <w:sz w:val="56"/>
          <w:szCs w:val="56"/>
        </w:rPr>
        <w:t xml:space="preserve">Green’s </w:t>
      </w:r>
      <w:r>
        <w:rPr>
          <w:sz w:val="56"/>
          <w:szCs w:val="56"/>
        </w:rPr>
        <w:t>Success:</w:t>
      </w:r>
    </w:p>
    <w:p w:rsidR="009B1794" w:rsidRPr="00822E61" w:rsidRDefault="009B1794" w:rsidP="009B1794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822E61">
        <w:rPr>
          <w:sz w:val="32"/>
          <w:szCs w:val="32"/>
        </w:rPr>
        <w:t>Explore the rationale or “why” beneath the organization’s vision, mission, policies and procedures.</w:t>
      </w:r>
    </w:p>
    <w:p w:rsidR="009B1794" w:rsidRPr="00822E61" w:rsidRDefault="009B1794" w:rsidP="009B1794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822E61">
        <w:rPr>
          <w:sz w:val="32"/>
          <w:szCs w:val="32"/>
        </w:rPr>
        <w:t>Listen carefully to their thoughts.</w:t>
      </w:r>
    </w:p>
    <w:p w:rsidR="009B1794" w:rsidRPr="00822E61" w:rsidRDefault="009B1794" w:rsidP="009B1794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822E61">
        <w:rPr>
          <w:sz w:val="32"/>
          <w:szCs w:val="32"/>
        </w:rPr>
        <w:t>When the going gets tough, rise above perceptions of sarcasm or skepticism by engaging in “options thinking” (i.e. how might we…?)</w:t>
      </w:r>
    </w:p>
    <w:p w:rsidR="009B1794" w:rsidRPr="00822E61" w:rsidRDefault="009B1794" w:rsidP="009B1794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822E61">
        <w:rPr>
          <w:sz w:val="32"/>
          <w:szCs w:val="32"/>
        </w:rPr>
        <w:t>Share their concern for quality.</w:t>
      </w:r>
    </w:p>
    <w:p w:rsidR="009B1794" w:rsidRPr="00822E61" w:rsidRDefault="009B1794" w:rsidP="009B1794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822E61">
        <w:rPr>
          <w:sz w:val="32"/>
          <w:szCs w:val="32"/>
        </w:rPr>
        <w:t xml:space="preserve">Ask them to design systems that would “mistake proof” products, processes and services. </w:t>
      </w:r>
    </w:p>
    <w:p w:rsidR="009B1794" w:rsidRPr="00822E61" w:rsidRDefault="009B1794" w:rsidP="009B1794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822E61">
        <w:rPr>
          <w:sz w:val="32"/>
          <w:szCs w:val="32"/>
        </w:rPr>
        <w:t>Encourage them to commit their ideas on paper by requesting a rough draft that can be continuously improved. Their working draft will still be impressive.</w:t>
      </w:r>
    </w:p>
    <w:p w:rsidR="009B1794" w:rsidRPr="00822E61" w:rsidRDefault="009B1794" w:rsidP="009B1794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822E61">
        <w:rPr>
          <w:sz w:val="32"/>
          <w:szCs w:val="32"/>
        </w:rPr>
        <w:t>Acknowledge their problem-solving capability and help them focus their energy on critical organizational issues.</w:t>
      </w:r>
    </w:p>
    <w:p w:rsidR="009B1794" w:rsidRPr="00822E61" w:rsidRDefault="009B1794" w:rsidP="009B1794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822E61">
        <w:rPr>
          <w:sz w:val="32"/>
          <w:szCs w:val="32"/>
        </w:rPr>
        <w:t>Discuss the professional worth of other personality styles and the value they hold for the team.</w:t>
      </w:r>
    </w:p>
    <w:p w:rsidR="009B1794" w:rsidRPr="00822E61" w:rsidRDefault="009B1794" w:rsidP="009B1794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822E61">
        <w:rPr>
          <w:sz w:val="32"/>
          <w:szCs w:val="32"/>
        </w:rPr>
        <w:t>Show enthusiasm and appreciation for their conscientiousness (applaud their serious approach to work assignments).</w:t>
      </w:r>
    </w:p>
    <w:p w:rsidR="009B1794" w:rsidRPr="00822E61" w:rsidRDefault="009B1794" w:rsidP="009B1794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822E61">
        <w:rPr>
          <w:sz w:val="32"/>
          <w:szCs w:val="32"/>
        </w:rPr>
        <w:t>Discuss team-member behavior with them at an intellectual level: “a strength extended can become a weakness</w:t>
      </w:r>
      <w:r w:rsidR="00822E61" w:rsidRPr="00822E61">
        <w:rPr>
          <w:sz w:val="32"/>
          <w:szCs w:val="32"/>
        </w:rPr>
        <w:t>.</w:t>
      </w:r>
      <w:r w:rsidRPr="00822E61">
        <w:rPr>
          <w:sz w:val="32"/>
          <w:szCs w:val="32"/>
        </w:rPr>
        <w:t>” Could other team members perceive their need for accuracy and improvement? If so, discuss the importance of how and when to “let go</w:t>
      </w:r>
      <w:r w:rsidR="00822E61" w:rsidRPr="00822E61">
        <w:rPr>
          <w:sz w:val="32"/>
          <w:szCs w:val="32"/>
        </w:rPr>
        <w:t>.</w:t>
      </w:r>
      <w:r w:rsidRPr="00822E61">
        <w:rPr>
          <w:sz w:val="32"/>
          <w:szCs w:val="32"/>
        </w:rPr>
        <w:t>”</w:t>
      </w:r>
    </w:p>
    <w:p w:rsidR="009B1794" w:rsidRPr="00822E61" w:rsidRDefault="009B1794" w:rsidP="009B1794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822E61">
        <w:rPr>
          <w:sz w:val="32"/>
          <w:szCs w:val="32"/>
        </w:rPr>
        <w:t xml:space="preserve">Do not pressure them to come to decisions or complete tasks quickly. But, realize the </w:t>
      </w:r>
      <w:r w:rsidR="00822E61" w:rsidRPr="00822E61">
        <w:rPr>
          <w:sz w:val="32"/>
          <w:szCs w:val="32"/>
        </w:rPr>
        <w:t>impor</w:t>
      </w:r>
      <w:r w:rsidRPr="00822E61">
        <w:rPr>
          <w:sz w:val="32"/>
          <w:szCs w:val="32"/>
        </w:rPr>
        <w:t xml:space="preserve">tance of having frank discussions </w:t>
      </w:r>
      <w:r w:rsidR="00822E61" w:rsidRPr="00822E61">
        <w:rPr>
          <w:sz w:val="32"/>
          <w:szCs w:val="32"/>
        </w:rPr>
        <w:t xml:space="preserve">regarding how the timing of </w:t>
      </w:r>
      <w:r w:rsidRPr="00822E61">
        <w:rPr>
          <w:sz w:val="32"/>
          <w:szCs w:val="32"/>
        </w:rPr>
        <w:t>decisions and completed work affects the whole chain of the organization.</w:t>
      </w:r>
    </w:p>
    <w:sectPr w:rsidR="009B1794" w:rsidRPr="00822E61" w:rsidSect="00572141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mso3E6F"/>
      </v:shape>
    </w:pict>
  </w:numPicBullet>
  <w:abstractNum w:abstractNumId="0">
    <w:nsid w:val="0032333E"/>
    <w:multiLevelType w:val="hybridMultilevel"/>
    <w:tmpl w:val="27C289A6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667563"/>
    <w:multiLevelType w:val="hybridMultilevel"/>
    <w:tmpl w:val="6DD4F05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06C52"/>
    <w:multiLevelType w:val="hybridMultilevel"/>
    <w:tmpl w:val="9996A42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2721C"/>
    <w:multiLevelType w:val="hybridMultilevel"/>
    <w:tmpl w:val="9B48C7D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9296E"/>
    <w:multiLevelType w:val="hybridMultilevel"/>
    <w:tmpl w:val="1E8C572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15574"/>
    <w:multiLevelType w:val="hybridMultilevel"/>
    <w:tmpl w:val="13EE1408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3879E2"/>
    <w:multiLevelType w:val="hybridMultilevel"/>
    <w:tmpl w:val="3A6818CC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9D50CF8"/>
    <w:multiLevelType w:val="hybridMultilevel"/>
    <w:tmpl w:val="67B880A8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43625E"/>
    <w:multiLevelType w:val="hybridMultilevel"/>
    <w:tmpl w:val="060C564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950CC7"/>
    <w:multiLevelType w:val="hybridMultilevel"/>
    <w:tmpl w:val="C4D4827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E113C2"/>
    <w:multiLevelType w:val="hybridMultilevel"/>
    <w:tmpl w:val="53FEC77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8A5FDB"/>
    <w:multiLevelType w:val="hybridMultilevel"/>
    <w:tmpl w:val="1EB8DAA8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0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87"/>
    <w:rsid w:val="00014010"/>
    <w:rsid w:val="00037387"/>
    <w:rsid w:val="00061B50"/>
    <w:rsid w:val="000F5136"/>
    <w:rsid w:val="002070B0"/>
    <w:rsid w:val="00223DA3"/>
    <w:rsid w:val="002D6A3D"/>
    <w:rsid w:val="003B3DE1"/>
    <w:rsid w:val="0041530F"/>
    <w:rsid w:val="005024D4"/>
    <w:rsid w:val="00520AF9"/>
    <w:rsid w:val="00572141"/>
    <w:rsid w:val="00697354"/>
    <w:rsid w:val="006B0287"/>
    <w:rsid w:val="00822E61"/>
    <w:rsid w:val="00955EA6"/>
    <w:rsid w:val="009B1794"/>
    <w:rsid w:val="009F7B5C"/>
    <w:rsid w:val="00AE33E6"/>
    <w:rsid w:val="00BF0A78"/>
    <w:rsid w:val="00D5732E"/>
    <w:rsid w:val="00DA6A34"/>
    <w:rsid w:val="00E51D6A"/>
    <w:rsid w:val="00FF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3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5EA6"/>
    <w:pPr>
      <w:ind w:left="720"/>
      <w:contextualSpacing/>
    </w:pPr>
  </w:style>
  <w:style w:type="table" w:styleId="TableGrid">
    <w:name w:val="Table Grid"/>
    <w:basedOn w:val="TableNormal"/>
    <w:uiPriority w:val="59"/>
    <w:rsid w:val="009B1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3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5EA6"/>
    <w:pPr>
      <w:ind w:left="720"/>
      <w:contextualSpacing/>
    </w:pPr>
  </w:style>
  <w:style w:type="table" w:styleId="TableGrid">
    <w:name w:val="Table Grid"/>
    <w:basedOn w:val="TableNormal"/>
    <w:uiPriority w:val="59"/>
    <w:rsid w:val="009B1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2694FF-27C2-460F-BD48-F5FADEA4353C}" type="doc">
      <dgm:prSet loTypeId="urn:microsoft.com/office/officeart/2005/8/layout/venn2" loCatId="relationship" qsTypeId="urn:microsoft.com/office/officeart/2005/8/quickstyle/simple1" qsCatId="simple" csTypeId="urn:microsoft.com/office/officeart/2005/8/colors/accent3_2" csCatId="accent3" phldr="1"/>
      <dgm:spPr/>
      <dgm:t>
        <a:bodyPr/>
        <a:lstStyle/>
        <a:p>
          <a:endParaRPr lang="en-US"/>
        </a:p>
      </dgm:t>
    </dgm:pt>
    <dgm:pt modelId="{F4270E71-0F8C-47B6-A986-6013EE6BF80D}">
      <dgm:prSet phldrT="[Text]" custT="1"/>
      <dgm:spPr/>
      <dgm:t>
        <a:bodyPr/>
        <a:lstStyle/>
        <a:p>
          <a:endParaRPr lang="en-US" sz="1800"/>
        </a:p>
        <a:p>
          <a:endParaRPr lang="en-US" sz="1800" b="1"/>
        </a:p>
        <a:p>
          <a:endParaRPr lang="en-US" sz="1800" b="1"/>
        </a:p>
        <a:p>
          <a:r>
            <a:rPr lang="en-US" sz="1800" b="1"/>
            <a:t>Behavior: </a:t>
          </a:r>
          <a:r>
            <a:rPr lang="en-US" sz="1200" b="0" i="1"/>
            <a:t>qualified spoken language, perpetual student, impatient w/ incompetence, dislikes redundancies, hair splitting, perfectionist, plays on words, escalates standards, universal principals</a:t>
          </a:r>
          <a:r>
            <a:rPr lang="en-US" sz="1800"/>
            <a:t> </a:t>
          </a:r>
          <a:r>
            <a:rPr lang="en-US" sz="1200"/>
            <a:t> </a:t>
          </a:r>
        </a:p>
        <a:p>
          <a:endParaRPr lang="en-US" sz="2800"/>
        </a:p>
      </dgm:t>
    </dgm:pt>
    <dgm:pt modelId="{C4AF6011-BD12-4259-AE0D-FEA19F6903F7}" type="parTrans" cxnId="{62D0F1BD-57A2-414E-A287-CD43CCA86921}">
      <dgm:prSet/>
      <dgm:spPr/>
      <dgm:t>
        <a:bodyPr/>
        <a:lstStyle/>
        <a:p>
          <a:endParaRPr lang="en-US"/>
        </a:p>
      </dgm:t>
    </dgm:pt>
    <dgm:pt modelId="{9F490996-ACD7-400A-982C-20B3F3F35D36}" type="sibTrans" cxnId="{62D0F1BD-57A2-414E-A287-CD43CCA86921}">
      <dgm:prSet/>
      <dgm:spPr/>
      <dgm:t>
        <a:bodyPr/>
        <a:lstStyle/>
        <a:p>
          <a:endParaRPr lang="en-US"/>
        </a:p>
      </dgm:t>
    </dgm:pt>
    <dgm:pt modelId="{8D5F9658-D0A9-48FA-BE16-E73A80CC9D55}">
      <dgm:prSet phldrT="[Text]" custT="1"/>
      <dgm:spPr/>
      <dgm:t>
        <a:bodyPr/>
        <a:lstStyle/>
        <a:p>
          <a:endParaRPr lang="en-US" sz="1800"/>
        </a:p>
        <a:p>
          <a:r>
            <a:rPr lang="en-US" sz="1800" b="1"/>
            <a:t>Abilities: </a:t>
          </a:r>
          <a:r>
            <a:rPr lang="en-US" sz="1200" b="0" i="1"/>
            <a:t>theoretical, logical, sees possibilities, constructs conceptual models, sets standards, analytical, concentration</a:t>
          </a:r>
          <a:r>
            <a:rPr lang="en-US" sz="1800"/>
            <a:t> </a:t>
          </a:r>
          <a:r>
            <a:rPr lang="en-US" sz="1200"/>
            <a:t> </a:t>
          </a:r>
          <a:endParaRPr lang="en-US" sz="1400" i="1"/>
        </a:p>
      </dgm:t>
    </dgm:pt>
    <dgm:pt modelId="{E3DA1A9A-2144-4399-A30E-6A6AD162A3FF}" type="parTrans" cxnId="{C4C37521-BF9F-41CF-B60F-361AA679BC17}">
      <dgm:prSet/>
      <dgm:spPr/>
      <dgm:t>
        <a:bodyPr/>
        <a:lstStyle/>
        <a:p>
          <a:endParaRPr lang="en-US"/>
        </a:p>
      </dgm:t>
    </dgm:pt>
    <dgm:pt modelId="{0018BFDF-1A48-43BD-A04A-537867ABA544}" type="sibTrans" cxnId="{C4C37521-BF9F-41CF-B60F-361AA679BC17}">
      <dgm:prSet/>
      <dgm:spPr/>
      <dgm:t>
        <a:bodyPr/>
        <a:lstStyle/>
        <a:p>
          <a:endParaRPr lang="en-US"/>
        </a:p>
      </dgm:t>
    </dgm:pt>
    <dgm:pt modelId="{AE7CB95C-5489-48BC-B385-2274E0225F44}">
      <dgm:prSet phldrT="[Text]" custT="1"/>
      <dgm:spPr/>
      <dgm:t>
        <a:bodyPr/>
        <a:lstStyle/>
        <a:p>
          <a:endParaRPr lang="en-US" sz="1700"/>
        </a:p>
        <a:p>
          <a:endParaRPr lang="en-US" sz="1700"/>
        </a:p>
        <a:p>
          <a:r>
            <a:rPr lang="en-US" sz="1800" b="1"/>
            <a:t>Values:</a:t>
          </a:r>
          <a:r>
            <a:rPr lang="en-US" sz="1800"/>
            <a:t> </a:t>
          </a:r>
          <a:r>
            <a:rPr lang="en-US" sz="1400" i="1"/>
            <a:t>logic, clarity, progress, scientific theory, intelligence</a:t>
          </a:r>
        </a:p>
        <a:p>
          <a:endParaRPr lang="en-US" sz="1400" i="1"/>
        </a:p>
      </dgm:t>
    </dgm:pt>
    <dgm:pt modelId="{B11CEABE-33AD-43F8-A458-6C67812DAEAE}" type="parTrans" cxnId="{BA480998-0EC0-4DE0-828A-A8DAB7327D3A}">
      <dgm:prSet/>
      <dgm:spPr/>
      <dgm:t>
        <a:bodyPr/>
        <a:lstStyle/>
        <a:p>
          <a:endParaRPr lang="en-US"/>
        </a:p>
      </dgm:t>
    </dgm:pt>
    <dgm:pt modelId="{6A3B6FD8-F864-451E-BEA1-20B7A8F7906E}" type="sibTrans" cxnId="{BA480998-0EC0-4DE0-828A-A8DAB7327D3A}">
      <dgm:prSet/>
      <dgm:spPr/>
      <dgm:t>
        <a:bodyPr/>
        <a:lstStyle/>
        <a:p>
          <a:endParaRPr lang="en-US"/>
        </a:p>
      </dgm:t>
    </dgm:pt>
    <dgm:pt modelId="{5CB2016E-5505-4CD3-BFC7-CD57E61D5C28}">
      <dgm:prSet phldrT="[Text]" custT="1"/>
      <dgm:spPr/>
      <dgm:t>
        <a:bodyPr/>
        <a:lstStyle/>
        <a:p>
          <a:r>
            <a:rPr lang="en-US" sz="1800" b="1"/>
            <a:t>Power Esteem:</a:t>
          </a:r>
        </a:p>
        <a:p>
          <a:r>
            <a:rPr lang="en-US" sz="1600" i="1"/>
            <a:t>Knowledge</a:t>
          </a:r>
        </a:p>
        <a:p>
          <a:r>
            <a:rPr lang="en-US" sz="1600" i="1"/>
            <a:t>Competence</a:t>
          </a:r>
        </a:p>
        <a:p>
          <a:endParaRPr lang="en-US" sz="1800"/>
        </a:p>
      </dgm:t>
    </dgm:pt>
    <dgm:pt modelId="{10C77C77-F28C-49ED-8581-FD216DFC3C60}" type="parTrans" cxnId="{C171CD54-8801-4BCC-9D4C-161C9669BFD8}">
      <dgm:prSet/>
      <dgm:spPr/>
      <dgm:t>
        <a:bodyPr/>
        <a:lstStyle/>
        <a:p>
          <a:endParaRPr lang="en-US"/>
        </a:p>
      </dgm:t>
    </dgm:pt>
    <dgm:pt modelId="{59EDDA26-76AD-48BA-88A2-D715B11848A0}" type="sibTrans" cxnId="{C171CD54-8801-4BCC-9D4C-161C9669BFD8}">
      <dgm:prSet/>
      <dgm:spPr/>
      <dgm:t>
        <a:bodyPr/>
        <a:lstStyle/>
        <a:p>
          <a:endParaRPr lang="en-US"/>
        </a:p>
      </dgm:t>
    </dgm:pt>
    <dgm:pt modelId="{8FA96C30-84FE-4BE6-A4BB-781D51EAEA58}" type="pres">
      <dgm:prSet presAssocID="{C32694FF-27C2-460F-BD48-F5FADEA4353C}" presName="Name0" presStyleCnt="0">
        <dgm:presLayoutVars>
          <dgm:chMax val="7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F83A652-3C93-47A0-86D8-AD9F12BF1B32}" type="pres">
      <dgm:prSet presAssocID="{C32694FF-27C2-460F-BD48-F5FADEA4353C}" presName="comp1" presStyleCnt="0"/>
      <dgm:spPr/>
    </dgm:pt>
    <dgm:pt modelId="{6872BBDF-1415-46F8-9672-53B90BC4C85D}" type="pres">
      <dgm:prSet presAssocID="{C32694FF-27C2-460F-BD48-F5FADEA4353C}" presName="circle1" presStyleLbl="node1" presStyleIdx="0" presStyleCnt="4" custScaleX="100000" custScaleY="107999" custLinFactNeighborX="-9892" custLinFactNeighborY="1861"/>
      <dgm:spPr/>
      <dgm:t>
        <a:bodyPr/>
        <a:lstStyle/>
        <a:p>
          <a:endParaRPr lang="en-US"/>
        </a:p>
      </dgm:t>
    </dgm:pt>
    <dgm:pt modelId="{C212A67C-9148-4318-B368-ADBF51171551}" type="pres">
      <dgm:prSet presAssocID="{C32694FF-27C2-460F-BD48-F5FADEA4353C}" presName="c1text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9F19BD-0974-490A-B869-2D47A1447EE0}" type="pres">
      <dgm:prSet presAssocID="{C32694FF-27C2-460F-BD48-F5FADEA4353C}" presName="comp2" presStyleCnt="0"/>
      <dgm:spPr/>
    </dgm:pt>
    <dgm:pt modelId="{59F44F6C-9ACF-4CEF-A73F-9CD77A4C8F4B}" type="pres">
      <dgm:prSet presAssocID="{C32694FF-27C2-460F-BD48-F5FADEA4353C}" presName="circle2" presStyleLbl="node1" presStyleIdx="1" presStyleCnt="4" custScaleX="115934" custScaleY="81785" custLinFactNeighborX="184" custLinFactNeighborY="2950"/>
      <dgm:spPr/>
      <dgm:t>
        <a:bodyPr/>
        <a:lstStyle/>
        <a:p>
          <a:endParaRPr lang="en-US"/>
        </a:p>
      </dgm:t>
    </dgm:pt>
    <dgm:pt modelId="{0EA59800-748A-4F69-B5FE-4DF480114895}" type="pres">
      <dgm:prSet presAssocID="{C32694FF-27C2-460F-BD48-F5FADEA4353C}" presName="c2text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963CE74-F89C-4AC3-90AF-D83E4D81BF09}" type="pres">
      <dgm:prSet presAssocID="{C32694FF-27C2-460F-BD48-F5FADEA4353C}" presName="comp3" presStyleCnt="0"/>
      <dgm:spPr/>
    </dgm:pt>
    <dgm:pt modelId="{4CFFAC12-6D53-41C2-88E5-57CFEC0E4F8A}" type="pres">
      <dgm:prSet presAssocID="{C32694FF-27C2-460F-BD48-F5FADEA4353C}" presName="circle3" presStyleLbl="node1" presStyleIdx="2" presStyleCnt="4" custScaleX="130603" custScaleY="64208"/>
      <dgm:spPr/>
      <dgm:t>
        <a:bodyPr/>
        <a:lstStyle/>
        <a:p>
          <a:endParaRPr lang="en-US"/>
        </a:p>
      </dgm:t>
    </dgm:pt>
    <dgm:pt modelId="{707FF992-B6EE-4265-BA9B-AD175F7343AB}" type="pres">
      <dgm:prSet presAssocID="{C32694FF-27C2-460F-BD48-F5FADEA4353C}" presName="c3text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EBD04C-2CBD-4053-82B7-1CB75757DAEE}" type="pres">
      <dgm:prSet presAssocID="{C32694FF-27C2-460F-BD48-F5FADEA4353C}" presName="comp4" presStyleCnt="0"/>
      <dgm:spPr/>
    </dgm:pt>
    <dgm:pt modelId="{8FAAA8E0-7B24-4196-9CBE-3C7129D60267}" type="pres">
      <dgm:prSet presAssocID="{C32694FF-27C2-460F-BD48-F5FADEA4353C}" presName="circle4" presStyleLbl="node1" presStyleIdx="3" presStyleCnt="4" custScaleY="55332" custLinFactNeighborX="-369" custLinFactNeighborY="-2582"/>
      <dgm:spPr/>
      <dgm:t>
        <a:bodyPr/>
        <a:lstStyle/>
        <a:p>
          <a:endParaRPr lang="en-US"/>
        </a:p>
      </dgm:t>
    </dgm:pt>
    <dgm:pt modelId="{44619407-7D35-46F2-890F-C8CED8118F1E}" type="pres">
      <dgm:prSet presAssocID="{C32694FF-27C2-460F-BD48-F5FADEA4353C}" presName="c4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4C37521-BF9F-41CF-B60F-361AA679BC17}" srcId="{C32694FF-27C2-460F-BD48-F5FADEA4353C}" destId="{8D5F9658-D0A9-48FA-BE16-E73A80CC9D55}" srcOrd="1" destOrd="0" parTransId="{E3DA1A9A-2144-4399-A30E-6A6AD162A3FF}" sibTransId="{0018BFDF-1A48-43BD-A04A-537867ABA544}"/>
    <dgm:cxn modelId="{C171CD54-8801-4BCC-9D4C-161C9669BFD8}" srcId="{C32694FF-27C2-460F-BD48-F5FADEA4353C}" destId="{5CB2016E-5505-4CD3-BFC7-CD57E61D5C28}" srcOrd="3" destOrd="0" parTransId="{10C77C77-F28C-49ED-8581-FD216DFC3C60}" sibTransId="{59EDDA26-76AD-48BA-88A2-D715B11848A0}"/>
    <dgm:cxn modelId="{57A504AF-AB8E-40B2-9453-46A76AE4480A}" type="presOf" srcId="{F4270E71-0F8C-47B6-A986-6013EE6BF80D}" destId="{C212A67C-9148-4318-B368-ADBF51171551}" srcOrd="1" destOrd="0" presId="urn:microsoft.com/office/officeart/2005/8/layout/venn2"/>
    <dgm:cxn modelId="{A1B36937-89B1-4BCD-9EF0-81865034DC90}" type="presOf" srcId="{8D5F9658-D0A9-48FA-BE16-E73A80CC9D55}" destId="{59F44F6C-9ACF-4CEF-A73F-9CD77A4C8F4B}" srcOrd="0" destOrd="0" presId="urn:microsoft.com/office/officeart/2005/8/layout/venn2"/>
    <dgm:cxn modelId="{293ED479-310C-491E-A119-1F930375FDE2}" type="presOf" srcId="{F4270E71-0F8C-47B6-A986-6013EE6BF80D}" destId="{6872BBDF-1415-46F8-9672-53B90BC4C85D}" srcOrd="0" destOrd="0" presId="urn:microsoft.com/office/officeart/2005/8/layout/venn2"/>
    <dgm:cxn modelId="{BA480998-0EC0-4DE0-828A-A8DAB7327D3A}" srcId="{C32694FF-27C2-460F-BD48-F5FADEA4353C}" destId="{AE7CB95C-5489-48BC-B385-2274E0225F44}" srcOrd="2" destOrd="0" parTransId="{B11CEABE-33AD-43F8-A458-6C67812DAEAE}" sibTransId="{6A3B6FD8-F864-451E-BEA1-20B7A8F7906E}"/>
    <dgm:cxn modelId="{62D0F1BD-57A2-414E-A287-CD43CCA86921}" srcId="{C32694FF-27C2-460F-BD48-F5FADEA4353C}" destId="{F4270E71-0F8C-47B6-A986-6013EE6BF80D}" srcOrd="0" destOrd="0" parTransId="{C4AF6011-BD12-4259-AE0D-FEA19F6903F7}" sibTransId="{9F490996-ACD7-400A-982C-20B3F3F35D36}"/>
    <dgm:cxn modelId="{EBD66D10-CC26-463C-A851-1AC476D9447E}" type="presOf" srcId="{5CB2016E-5505-4CD3-BFC7-CD57E61D5C28}" destId="{44619407-7D35-46F2-890F-C8CED8118F1E}" srcOrd="1" destOrd="0" presId="urn:microsoft.com/office/officeart/2005/8/layout/venn2"/>
    <dgm:cxn modelId="{088115DB-72B8-4DF9-9206-6D965A67A488}" type="presOf" srcId="{AE7CB95C-5489-48BC-B385-2274E0225F44}" destId="{707FF992-B6EE-4265-BA9B-AD175F7343AB}" srcOrd="1" destOrd="0" presId="urn:microsoft.com/office/officeart/2005/8/layout/venn2"/>
    <dgm:cxn modelId="{7FA0477B-2BE8-402A-8DAD-4D2B135F4E98}" type="presOf" srcId="{5CB2016E-5505-4CD3-BFC7-CD57E61D5C28}" destId="{8FAAA8E0-7B24-4196-9CBE-3C7129D60267}" srcOrd="0" destOrd="0" presId="urn:microsoft.com/office/officeart/2005/8/layout/venn2"/>
    <dgm:cxn modelId="{BF6F1B64-46A9-42FA-88CD-F744D4A94A8D}" type="presOf" srcId="{C32694FF-27C2-460F-BD48-F5FADEA4353C}" destId="{8FA96C30-84FE-4BE6-A4BB-781D51EAEA58}" srcOrd="0" destOrd="0" presId="urn:microsoft.com/office/officeart/2005/8/layout/venn2"/>
    <dgm:cxn modelId="{8641358C-A23D-49A6-88C9-C0C3A56AD205}" type="presOf" srcId="{AE7CB95C-5489-48BC-B385-2274E0225F44}" destId="{4CFFAC12-6D53-41C2-88E5-57CFEC0E4F8A}" srcOrd="0" destOrd="0" presId="urn:microsoft.com/office/officeart/2005/8/layout/venn2"/>
    <dgm:cxn modelId="{834B7B58-885D-4183-8D8A-751D01832419}" type="presOf" srcId="{8D5F9658-D0A9-48FA-BE16-E73A80CC9D55}" destId="{0EA59800-748A-4F69-B5FE-4DF480114895}" srcOrd="1" destOrd="0" presId="urn:microsoft.com/office/officeart/2005/8/layout/venn2"/>
    <dgm:cxn modelId="{3419210D-FE4C-4247-AA8D-3E2BDEC95471}" type="presParOf" srcId="{8FA96C30-84FE-4BE6-A4BB-781D51EAEA58}" destId="{6F83A652-3C93-47A0-86D8-AD9F12BF1B32}" srcOrd="0" destOrd="0" presId="urn:microsoft.com/office/officeart/2005/8/layout/venn2"/>
    <dgm:cxn modelId="{8B94BDC3-2319-4A5E-8F14-3869F74A5BC5}" type="presParOf" srcId="{6F83A652-3C93-47A0-86D8-AD9F12BF1B32}" destId="{6872BBDF-1415-46F8-9672-53B90BC4C85D}" srcOrd="0" destOrd="0" presId="urn:microsoft.com/office/officeart/2005/8/layout/venn2"/>
    <dgm:cxn modelId="{556D59BF-731B-4322-97F3-159D689661B3}" type="presParOf" srcId="{6F83A652-3C93-47A0-86D8-AD9F12BF1B32}" destId="{C212A67C-9148-4318-B368-ADBF51171551}" srcOrd="1" destOrd="0" presId="urn:microsoft.com/office/officeart/2005/8/layout/venn2"/>
    <dgm:cxn modelId="{46A02EA8-DA01-4135-A6B0-43147FA8703D}" type="presParOf" srcId="{8FA96C30-84FE-4BE6-A4BB-781D51EAEA58}" destId="{9D9F19BD-0974-490A-B869-2D47A1447EE0}" srcOrd="1" destOrd="0" presId="urn:microsoft.com/office/officeart/2005/8/layout/venn2"/>
    <dgm:cxn modelId="{4A91A68D-6FF4-4B91-80A6-DE615F302E7A}" type="presParOf" srcId="{9D9F19BD-0974-490A-B869-2D47A1447EE0}" destId="{59F44F6C-9ACF-4CEF-A73F-9CD77A4C8F4B}" srcOrd="0" destOrd="0" presId="urn:microsoft.com/office/officeart/2005/8/layout/venn2"/>
    <dgm:cxn modelId="{B1FDA5CE-415A-4E4A-95D0-04437B1BAE7E}" type="presParOf" srcId="{9D9F19BD-0974-490A-B869-2D47A1447EE0}" destId="{0EA59800-748A-4F69-B5FE-4DF480114895}" srcOrd="1" destOrd="0" presId="urn:microsoft.com/office/officeart/2005/8/layout/venn2"/>
    <dgm:cxn modelId="{1A4A1975-AF33-49CF-BE80-DB775CE84701}" type="presParOf" srcId="{8FA96C30-84FE-4BE6-A4BB-781D51EAEA58}" destId="{C963CE74-F89C-4AC3-90AF-D83E4D81BF09}" srcOrd="2" destOrd="0" presId="urn:microsoft.com/office/officeart/2005/8/layout/venn2"/>
    <dgm:cxn modelId="{C6AA50C3-36B2-46D4-92D8-90AB823E01CA}" type="presParOf" srcId="{C963CE74-F89C-4AC3-90AF-D83E4D81BF09}" destId="{4CFFAC12-6D53-41C2-88E5-57CFEC0E4F8A}" srcOrd="0" destOrd="0" presId="urn:microsoft.com/office/officeart/2005/8/layout/venn2"/>
    <dgm:cxn modelId="{A5AAA078-2734-4DE4-B72B-DBEADF96ADD4}" type="presParOf" srcId="{C963CE74-F89C-4AC3-90AF-D83E4D81BF09}" destId="{707FF992-B6EE-4265-BA9B-AD175F7343AB}" srcOrd="1" destOrd="0" presId="urn:microsoft.com/office/officeart/2005/8/layout/venn2"/>
    <dgm:cxn modelId="{F17203A3-1DCE-4CEF-896D-7C22A75F255F}" type="presParOf" srcId="{8FA96C30-84FE-4BE6-A4BB-781D51EAEA58}" destId="{82EBD04C-2CBD-4053-82B7-1CB75757DAEE}" srcOrd="3" destOrd="0" presId="urn:microsoft.com/office/officeart/2005/8/layout/venn2"/>
    <dgm:cxn modelId="{BF6D76CE-12FA-48DE-A055-6D72360C9FF2}" type="presParOf" srcId="{82EBD04C-2CBD-4053-82B7-1CB75757DAEE}" destId="{8FAAA8E0-7B24-4196-9CBE-3C7129D60267}" srcOrd="0" destOrd="0" presId="urn:microsoft.com/office/officeart/2005/8/layout/venn2"/>
    <dgm:cxn modelId="{0C463E96-CFFA-4C11-9658-6AFA7F824A0E}" type="presParOf" srcId="{82EBD04C-2CBD-4053-82B7-1CB75757DAEE}" destId="{44619407-7D35-46F2-890F-C8CED8118F1E}" srcOrd="1" destOrd="0" presId="urn:microsoft.com/office/officeart/2005/8/layout/ven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872BBDF-1415-46F8-9672-53B90BC4C85D}">
      <dsp:nvSpPr>
        <dsp:cNvPr id="0" name=""/>
        <dsp:cNvSpPr/>
      </dsp:nvSpPr>
      <dsp:spPr>
        <a:xfrm>
          <a:off x="0" y="112078"/>
          <a:ext cx="6457949" cy="6974521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Behavior: </a:t>
          </a:r>
          <a:r>
            <a:rPr lang="en-US" sz="1200" b="0" i="1" kern="1200"/>
            <a:t>qualified spoken language, perpetual student, impatient w/ incompetence, dislikes redundancies, hair splitting, perfectionist, plays on words, escalates standards, universal principals</a:t>
          </a:r>
          <a:r>
            <a:rPr lang="en-US" sz="1800" kern="1200"/>
            <a:t> </a:t>
          </a:r>
          <a:r>
            <a:rPr lang="en-US" sz="1200" kern="1200"/>
            <a:t> 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800" kern="1200"/>
        </a:p>
      </dsp:txBody>
      <dsp:txXfrm>
        <a:off x="2326153" y="460804"/>
        <a:ext cx="1805642" cy="1046178"/>
      </dsp:txXfrm>
    </dsp:sp>
    <dsp:sp modelId="{59F44F6C-9ACF-4CEF-A73F-9CD77A4C8F4B}">
      <dsp:nvSpPr>
        <dsp:cNvPr id="0" name=""/>
        <dsp:cNvSpPr/>
      </dsp:nvSpPr>
      <dsp:spPr>
        <a:xfrm>
          <a:off x="243697" y="2228848"/>
          <a:ext cx="5989567" cy="4225307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Abilities: </a:t>
          </a:r>
          <a:r>
            <a:rPr lang="en-US" sz="1200" b="0" i="1" kern="1200"/>
            <a:t>theoretical, logical, sees possibilities, constructs conceptual models, sets standards, analytical, concentration</a:t>
          </a:r>
          <a:r>
            <a:rPr lang="en-US" sz="1800" kern="1200"/>
            <a:t> </a:t>
          </a:r>
          <a:r>
            <a:rPr lang="en-US" sz="1200" kern="1200"/>
            <a:t> </a:t>
          </a:r>
          <a:endParaRPr lang="en-US" sz="1400" i="1" kern="1200"/>
        </a:p>
      </dsp:txBody>
      <dsp:txXfrm>
        <a:off x="2191804" y="2482367"/>
        <a:ext cx="2093353" cy="760555"/>
      </dsp:txXfrm>
    </dsp:sp>
    <dsp:sp modelId="{4CFFAC12-6D53-41C2-88E5-57CFEC0E4F8A}">
      <dsp:nvSpPr>
        <dsp:cNvPr id="0" name=""/>
        <dsp:cNvSpPr/>
      </dsp:nvSpPr>
      <dsp:spPr>
        <a:xfrm>
          <a:off x="698692" y="3590933"/>
          <a:ext cx="5060565" cy="2487912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120904" rIns="120904" bIns="120904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Values:</a:t>
          </a:r>
          <a:r>
            <a:rPr lang="en-US" sz="1800" kern="1200"/>
            <a:t> </a:t>
          </a:r>
          <a:r>
            <a:rPr lang="en-US" sz="1400" i="1" kern="1200"/>
            <a:t>logic, clarity, progress, scientific theory, intelligence</a:t>
          </a:r>
        </a:p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i="1" kern="1200"/>
        </a:p>
      </dsp:txBody>
      <dsp:txXfrm>
        <a:off x="2049863" y="3777527"/>
        <a:ext cx="2358223" cy="559780"/>
      </dsp:txXfrm>
    </dsp:sp>
    <dsp:sp modelId="{8FAAA8E0-7B24-4196-9CBE-3C7129D60267}">
      <dsp:nvSpPr>
        <dsp:cNvPr id="0" name=""/>
        <dsp:cNvSpPr/>
      </dsp:nvSpPr>
      <dsp:spPr>
        <a:xfrm>
          <a:off x="1927853" y="4699324"/>
          <a:ext cx="2583180" cy="1429325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Power Esteem: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i="1" kern="1200"/>
            <a:t>Knowledge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i="1" kern="1200"/>
            <a:t>Competence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</dsp:txBody>
      <dsp:txXfrm>
        <a:off x="2306151" y="5056656"/>
        <a:ext cx="1826584" cy="7146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2">
  <dgm:title val=""/>
  <dgm:desc val=""/>
  <dgm:catLst>
    <dgm:cat type="relationship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1">
      <dgm:if name="Name2" axis="ch" ptType="node" func="cnt" op="lte" val="3">
        <dgm:constrLst>
          <dgm:constr type="w" for="ch" forName="comp1" refType="w"/>
          <dgm:constr type="h" for="ch" forName="comp1" refType="w" refFor="ch" refForName="comp1"/>
          <dgm:constr type="w" for="ch" forName="comp2" refType="w" fact="0.7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5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primFontSz" for="des" ptType="node" op="equ" val="65"/>
        </dgm:constrLst>
      </dgm:if>
      <dgm:if name="Name3" axis="ch" ptType="node" func="cnt" op="equ" val="4">
        <dgm:constrLst>
          <dgm:constr type="w" for="ch" forName="comp1" refType="w"/>
          <dgm:constr type="h" for="ch" forName="comp1" refType="w" refFor="ch" refForName="comp1"/>
          <dgm:constr type="w" for="ch" forName="comp2" refType="w" fact="0.8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6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4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primFontSz" for="des" ptType="node" op="equ" val="65"/>
        </dgm:constrLst>
      </dgm:if>
      <dgm:else name="Name4">
        <dgm:constrLst>
          <dgm:constr type="w" for="ch" forName="comp1" refType="w"/>
          <dgm:constr type="h" for="ch" forName="comp1" refType="w" refFor="ch" refForName="comp1"/>
          <dgm:constr type="w" for="ch" forName="comp2" refType="w" fact="0.8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7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55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w" for="ch" forName="comp5" refType="w" fact="0.4"/>
          <dgm:constr type="h" for="ch" forName="comp5" refType="w" refFor="ch" refForName="comp5"/>
          <dgm:constr type="ctrX" for="ch" forName="comp5" refType="ctrX" refFor="ch" refForName="comp1"/>
          <dgm:constr type="b" for="ch" forName="comp5" refType="b" refFor="ch" refForName="comp1"/>
          <dgm:constr type="w" for="ch" forName="comp6" refType="w" fact="0.25"/>
          <dgm:constr type="h" for="ch" forName="comp6" refType="w" refFor="ch" refForName="comp6"/>
          <dgm:constr type="ctrX" for="ch" forName="comp6" refType="ctrX" refFor="ch" refForName="comp1"/>
          <dgm:constr type="b" for="ch" forName="comp6" refType="b" refFor="ch" refForName="comp1"/>
          <dgm:constr type="w" for="ch" forName="comp7" refType="w" fact="0.15"/>
          <dgm:constr type="h" for="ch" forName="comp7" refType="w" refFor="ch" refForName="comp7"/>
          <dgm:constr type="ctrX" for="ch" forName="comp7" refType="ctrX" refFor="ch" refForName="comp1"/>
          <dgm:constr type="b" for="ch" forName="comp7" refType="b" refFor="ch" refForName="comp1"/>
          <dgm:constr type="primFontSz" for="des" ptType="node" op="equ" val="65"/>
        </dgm:constrLst>
      </dgm:else>
    </dgm:choose>
    <dgm:ruleLst/>
    <dgm:choose name="Name5">
      <dgm:if name="Name6" axis="ch" ptType="node" func="cnt" op="gte" val="1">
        <dgm:layoutNode name="comp1">
          <dgm:alg type="composite"/>
          <dgm:shape xmlns:r="http://schemas.openxmlformats.org/officeDocument/2006/relationships" r:blip="">
            <dgm:adjLst/>
          </dgm:shape>
          <dgm:presOf/>
          <dgm:choose name="Name7">
            <dgm:if name="Name8" axis="ch" ptType="node" func="cnt" op="equ" val="1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5"/>
                <dgm:constr type="w" for="ch" forName="c1text" refType="w" refFor="ch" refForName="circle1" fact="0.70711"/>
                <dgm:constr type="h" for="ch" forName="c1text" refType="h" refFor="ch" refForName="circle1" fact="0.5"/>
              </dgm:constrLst>
            </dgm:if>
            <dgm:if name="Name9" axis="ch" ptType="node" func="cnt" op="equ" val="2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6"/>
                <dgm:constr type="w" for="ch" forName="c1text" refType="w" refFor="ch" refForName="circle1" fact="0.525"/>
                <dgm:constr type="h" for="ch" forName="c1text" refType="h" refFor="ch" refForName="circle1" fact="0.17"/>
              </dgm:constrLst>
            </dgm:if>
            <dgm:if name="Name10" axis="ch" ptType="node" func="cnt" op="equ" val="3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3495"/>
                <dgm:constr type="h" for="ch" forName="c1text" refType="h" refFor="ch" refForName="circle1" fact="0.15"/>
              </dgm:constrLst>
            </dgm:if>
            <dgm:if name="Name11" axis="ch" ptType="node" func="cnt" op="equ" val="4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2796"/>
                <dgm:constr type="h" for="ch" forName="c1text" refType="h" refFor="ch" refForName="circle1" fact="0.15"/>
              </dgm:constrLst>
            </dgm:if>
            <dgm:if name="Name12" axis="ch" ptType="node" func="cnt" op="gte" val="5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"/>
                <dgm:constr type="w" for="ch" forName="c1text" refType="w" refFor="ch" refForName="circle1" fact="0.375"/>
                <dgm:constr type="h" for="ch" forName="c1text" refType="h" refFor="ch" refForName="circle1" fact="0.1"/>
              </dgm:constrLst>
            </dgm:if>
            <dgm:else name="Name13"/>
          </dgm:choose>
          <dgm:ruleLst/>
          <dgm:layoutNode name="circle1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1 1" cnt="1 0"/>
            <dgm:constrLst>
              <dgm:constr type="h" refType="w"/>
            </dgm:constrLst>
            <dgm:ruleLst/>
          </dgm:layoutNode>
          <dgm:layoutNode name="c1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1 1" cnt="1 0"/>
            <dgm:constrLst/>
            <dgm:ruleLst>
              <dgm:rule type="primFontSz" val="5" fact="NaN" max="NaN"/>
            </dgm:ruleLst>
          </dgm:layoutNode>
        </dgm:layoutNode>
      </dgm:if>
      <dgm:else name="Name14"/>
    </dgm:choose>
    <dgm:choose name="Name15">
      <dgm:if name="Name16" axis="ch" ptType="node" func="cnt" op="gte" val="2">
        <dgm:layoutNode name="comp2">
          <dgm:alg type="composite"/>
          <dgm:shape xmlns:r="http://schemas.openxmlformats.org/officeDocument/2006/relationships" r:blip="">
            <dgm:adjLst/>
          </dgm:shape>
          <dgm:presOf/>
          <dgm:choose name="Name17">
            <dgm:if name="Name18" axis="ch" ptType="node" func="cnt" op="equ" val="2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5"/>
                <dgm:constr type="w" for="ch" forName="c2text" refType="w" refFor="ch" refForName="circle2" fact="0.70711"/>
                <dgm:constr type="h" for="ch" forName="c2text" refType="h" refFor="ch" refForName="circle2" fact="0.5"/>
              </dgm:constrLst>
            </dgm:if>
            <dgm:if name="Name19" axis="ch" ptType="node" func="cnt" op="equ" val="3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625"/>
                <dgm:constr type="w" for="ch" forName="c2text" refType="w" refFor="ch" refForName="circle2" fact="0.466"/>
                <dgm:constr type="h" for="ch" forName="c2text" refType="h" refFor="ch" refForName="circle2" fact="0.1875"/>
              </dgm:constrLst>
            </dgm:if>
            <dgm:if name="Name20" axis="ch" ptType="node" func="cnt" op="equ" val="4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"/>
                <dgm:constr type="w" for="ch" forName="c2text" refType="w" refFor="ch" refForName="circle2" fact="0.3495"/>
                <dgm:constr type="h" for="ch" forName="c2text" refType="h" refFor="ch" refForName="circle2" fact="0.18"/>
              </dgm:constrLst>
            </dgm:if>
            <dgm:if name="Name21" axis="ch" ptType="node" func="cnt" op="gte" val="5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15"/>
                <dgm:constr type="w" for="ch" forName="c2text" refType="w" refFor="ch" refForName="circle2" fact="0.43125"/>
                <dgm:constr type="h" for="ch" forName="c2text" refType="h" refFor="ch" refForName="circle2" fact="0.115"/>
              </dgm:constrLst>
            </dgm:if>
            <dgm:else name="Name22"/>
          </dgm:choose>
          <dgm:ruleLst/>
          <dgm:layoutNode name="circle2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2 1" cnt="1 0"/>
            <dgm:constrLst>
              <dgm:constr type="h" refType="w"/>
            </dgm:constrLst>
            <dgm:ruleLst/>
          </dgm:layoutNode>
          <dgm:layoutNode name="c2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2 1" cnt="1 0"/>
            <dgm:constrLst/>
            <dgm:ruleLst>
              <dgm:rule type="primFontSz" val="5" fact="NaN" max="NaN"/>
            </dgm:ruleLst>
          </dgm:layoutNode>
        </dgm:layoutNode>
      </dgm:if>
      <dgm:else name="Name23"/>
    </dgm:choose>
    <dgm:choose name="Name24">
      <dgm:if name="Name25" axis="ch" ptType="node" func="cnt" op="gte" val="3">
        <dgm:layoutNode name="comp3">
          <dgm:alg type="composite"/>
          <dgm:shape xmlns:r="http://schemas.openxmlformats.org/officeDocument/2006/relationships" r:blip="">
            <dgm:adjLst/>
          </dgm:shape>
          <dgm:presOf/>
          <dgm:choose name="Name26">
            <dgm:if name="Name27" axis="ch" ptType="node" func="cnt" op="equ" val="3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5"/>
                <dgm:constr type="w" for="ch" forName="c3text" refType="w" refFor="ch" refForName="circle3" fact="0.70711"/>
                <dgm:constr type="h" for="ch" forName="c3text" refType="h" refFor="ch" refForName="circle3" fact="0.5"/>
              </dgm:constrLst>
            </dgm:if>
            <dgm:if name="Name28" axis="ch" ptType="node" func="cnt" op="equ" val="4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875"/>
                <dgm:constr type="w" for="ch" forName="c3text" refType="w" refFor="ch" refForName="circle3" fact="0.466"/>
                <dgm:constr type="h" for="ch" forName="c3text" refType="h" refFor="ch" refForName="circle3" fact="0.225"/>
              </dgm:constrLst>
            </dgm:if>
            <dgm:if name="Name29" axis="ch" ptType="node" func="cnt" op="gte" val="5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38"/>
                <dgm:constr type="w" for="ch" forName="c3text" refType="w" refFor="ch" refForName="circle3" fact="0.5175"/>
                <dgm:constr type="h" for="ch" forName="c3text" refType="h" refFor="ch" refForName="circle3" fact="0.138"/>
              </dgm:constrLst>
            </dgm:if>
            <dgm:else name="Name30"/>
          </dgm:choose>
          <dgm:ruleLst/>
          <dgm:layoutNode name="circle3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3 1" cnt="1 0"/>
            <dgm:constrLst>
              <dgm:constr type="h" refType="w"/>
            </dgm:constrLst>
            <dgm:ruleLst/>
          </dgm:layoutNode>
          <dgm:layoutNode name="c3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3 1" cnt="1 0"/>
            <dgm:constrLst/>
            <dgm:ruleLst>
              <dgm:rule type="primFontSz" val="5" fact="NaN" max="NaN"/>
            </dgm:ruleLst>
          </dgm:layoutNode>
        </dgm:layoutNode>
      </dgm:if>
      <dgm:else name="Name31"/>
    </dgm:choose>
    <dgm:choose name="Name32">
      <dgm:if name="Name33" axis="ch" ptType="node" func="cnt" op="gte" val="4">
        <dgm:layoutNode name="comp4">
          <dgm:alg type="composite"/>
          <dgm:shape xmlns:r="http://schemas.openxmlformats.org/officeDocument/2006/relationships" r:blip="">
            <dgm:adjLst/>
          </dgm:shape>
          <dgm:presOf/>
          <dgm:choose name="Name34">
            <dgm:if name="Name35" axis="ch" ptType="node" func="cnt" op="equ" val="4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5"/>
                <dgm:constr type="w" for="ch" forName="c4text" refType="w" refFor="ch" refForName="circle4" fact="0.70711"/>
                <dgm:constr type="h" for="ch" forName="c4text" refType="h" refFor="ch" refForName="circle4" fact="0.5"/>
              </dgm:constrLst>
            </dgm:if>
            <dgm:if name="Name36" axis="ch" ptType="node" func="cnt" op="gte" val="5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18"/>
                <dgm:constr type="w" for="ch" forName="c4text" refType="w" refFor="ch" refForName="circle4" fact="0.54"/>
                <dgm:constr type="h" for="ch" forName="c4text" refType="h" refFor="ch" refForName="circle4" fact="0.18"/>
              </dgm:constrLst>
            </dgm:if>
            <dgm:else name="Name37"/>
          </dgm:choose>
          <dgm:ruleLst/>
          <dgm:layoutNode name="circle4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4 1" cnt="1 0"/>
            <dgm:constrLst>
              <dgm:constr type="h" refType="w"/>
            </dgm:constrLst>
            <dgm:ruleLst/>
          </dgm:layoutNode>
          <dgm:layoutNode name="c4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4 1" cnt="1 0"/>
            <dgm:constrLst/>
            <dgm:ruleLst>
              <dgm:rule type="primFontSz" val="5" fact="NaN" max="NaN"/>
            </dgm:ruleLst>
          </dgm:layoutNode>
        </dgm:layoutNode>
      </dgm:if>
      <dgm:else name="Name38"/>
    </dgm:choose>
    <dgm:choose name="Name39">
      <dgm:if name="Name40" axis="ch" ptType="node" func="cnt" op="gte" val="5">
        <dgm:layoutNode name="comp5">
          <dgm:alg type="composite"/>
          <dgm:shape xmlns:r="http://schemas.openxmlformats.org/officeDocument/2006/relationships" r:blip="">
            <dgm:adjLst/>
          </dgm:shape>
          <dgm:presOf/>
          <dgm:choose name="Name41">
            <dgm:if name="Name42" axis="ch" ptType="node" func="cnt" op="equ" val="5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5"/>
                <dgm:constr type="w" for="ch" forName="c5text" refType="w" refFor="ch" refForName="circle5" fact="0.70711"/>
                <dgm:constr type="h" for="ch" forName="c5text" refType="h" refFor="ch" refForName="circle5" fact="0.5"/>
              </dgm:constrLst>
            </dgm:if>
            <dgm:if name="Name43" axis="ch" ptType="node" func="cnt" op="gte" val="6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25"/>
                <dgm:constr type="w" for="ch" forName="c5text" refType="w" refFor="ch" refForName="circle5" fact="0.65"/>
                <dgm:constr type="h" for="ch" forName="c5text" refType="h" refFor="ch" refForName="circle5" fact="0.25"/>
              </dgm:constrLst>
            </dgm:if>
            <dgm:else name="Name44"/>
          </dgm:choose>
          <dgm:ruleLst/>
          <dgm:layoutNode name="circle5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5 1" cnt="1 0"/>
            <dgm:constrLst>
              <dgm:constr type="h" refType="w"/>
            </dgm:constrLst>
            <dgm:ruleLst/>
          </dgm:layoutNode>
          <dgm:layoutNode name="c5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5 1" cnt="1 0"/>
            <dgm:constrLst/>
            <dgm:ruleLst>
              <dgm:rule type="primFontSz" val="5" fact="NaN" max="NaN"/>
            </dgm:ruleLst>
          </dgm:layoutNode>
        </dgm:layoutNode>
      </dgm:if>
      <dgm:else name="Name45"/>
    </dgm:choose>
    <dgm:choose name="Name46">
      <dgm:if name="Name47" axis="ch" ptType="node" func="cnt" op="gte" val="6">
        <dgm:layoutNode name="comp6">
          <dgm:alg type="composite"/>
          <dgm:shape xmlns:r="http://schemas.openxmlformats.org/officeDocument/2006/relationships" r:blip="">
            <dgm:adjLst/>
          </dgm:shape>
          <dgm:presOf/>
          <dgm:choose name="Name48">
            <dgm:if name="Name49" axis="ch" ptType="node" func="cnt" op="equ" val="6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5"/>
                <dgm:constr type="w" for="ch" forName="c6text" refType="w" refFor="ch" refForName="circle6" fact="0.70711"/>
                <dgm:constr type="h" for="ch" forName="c6text" refType="h" refFor="ch" refForName="circle6" fact="0.5"/>
              </dgm:constrLst>
            </dgm:if>
            <dgm:if name="Name50" axis="ch" ptType="node" func="cnt" op="gte" val="7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27"/>
                <dgm:constr type="w" for="ch" forName="c6text" refType="w" refFor="ch" refForName="circle6" fact="0.68"/>
                <dgm:constr type="h" for="ch" forName="c6text" refType="h" refFor="ch" refForName="circle6" fact="0.241"/>
              </dgm:constrLst>
            </dgm:if>
            <dgm:else name="Name51"/>
          </dgm:choose>
          <dgm:ruleLst/>
          <dgm:layoutNode name="circle6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6 1" cnt="1 0"/>
            <dgm:constrLst>
              <dgm:constr type="h" refType="w"/>
            </dgm:constrLst>
            <dgm:ruleLst/>
          </dgm:layoutNode>
          <dgm:layoutNode name="c6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6 1" cnt="1 0"/>
            <dgm:constrLst/>
            <dgm:ruleLst>
              <dgm:rule type="primFontSz" val="5" fact="NaN" max="NaN"/>
            </dgm:ruleLst>
          </dgm:layoutNode>
        </dgm:layoutNode>
      </dgm:if>
      <dgm:else name="Name52"/>
    </dgm:choose>
    <dgm:choose name="Name53">
      <dgm:if name="Name54" axis="ch" ptType="node" func="cnt" op="gte" val="7">
        <dgm:layoutNode name="comp7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circle7" refType="w"/>
            <dgm:constr type="h" for="ch" forName="circle7" refType="h"/>
            <dgm:constr type="ctrX" for="ch" forName="circle7" refType="w" fact="0.5"/>
            <dgm:constr type="ctrY" for="ch" forName="circle7" refType="h" fact="0.5"/>
            <dgm:constr type="ctrX" for="ch" forName="c7text" refType="w" fact="0.5"/>
            <dgm:constr type="ctrY" for="ch" forName="c7text" refType="h" fact="0.5"/>
            <dgm:constr type="w" for="ch" forName="c7text" refType="w" refFor="ch" refForName="circle7" fact="0.70711"/>
            <dgm:constr type="h" for="ch" forName="c7text" refType="h" refFor="ch" refForName="circle7" fact="0.5"/>
          </dgm:constrLst>
          <dgm:ruleLst/>
          <dgm:layoutNode name="circle7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7 1" cnt="1 0"/>
            <dgm:constrLst>
              <dgm:constr type="h" refType="w"/>
            </dgm:constrLst>
            <dgm:ruleLst/>
          </dgm:layoutNode>
          <dgm:layoutNode name="c7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7 1" cnt="1 0"/>
            <dgm:constrLst/>
            <dgm:ruleLst>
              <dgm:rule type="primFontSz" val="5" fact="NaN" max="NaN"/>
            </dgm:ruleLst>
          </dgm:layoutNode>
        </dgm:layoutNode>
      </dgm:if>
      <dgm:else name="Name5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700</Words>
  <Characters>3990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Fuller</dc:creator>
  <cp:lastModifiedBy>NELA</cp:lastModifiedBy>
  <cp:revision>2</cp:revision>
  <dcterms:created xsi:type="dcterms:W3CDTF">2013-04-23T15:31:00Z</dcterms:created>
  <dcterms:modified xsi:type="dcterms:W3CDTF">2013-04-23T15:31:00Z</dcterms:modified>
</cp:coreProperties>
</file>